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597" w:rsidRDefault="00756BFA">
      <w:pPr>
        <w:spacing w:after="0" w:line="360" w:lineRule="auto"/>
        <w:jc w:val="center"/>
        <w:rPr>
          <w:rFonts w:asciiTheme="minorEastAsia" w:eastAsiaTheme="minorEastAsia" w:hAnsiTheme="minorEastAsia" w:cs="Arial"/>
          <w:b/>
          <w:color w:val="000000" w:themeColor="text1"/>
          <w:sz w:val="32"/>
          <w:szCs w:val="28"/>
        </w:rPr>
      </w:pPr>
      <w:r>
        <w:rPr>
          <w:rFonts w:asciiTheme="minorEastAsia" w:eastAsiaTheme="minorEastAsia" w:hAnsiTheme="minorEastAsia" w:cs="Arial" w:hint="eastAsia"/>
          <w:b/>
          <w:color w:val="000000" w:themeColor="text1"/>
          <w:sz w:val="32"/>
          <w:szCs w:val="28"/>
        </w:rPr>
        <w:t>冀教版</w:t>
      </w:r>
      <w:r w:rsidR="00973FE5">
        <w:rPr>
          <w:rFonts w:asciiTheme="minorEastAsia" w:eastAsiaTheme="minorEastAsia" w:hAnsiTheme="minorEastAsia" w:cs="Arial" w:hint="eastAsia"/>
          <w:b/>
          <w:color w:val="000000" w:themeColor="text1"/>
          <w:sz w:val="32"/>
          <w:szCs w:val="28"/>
        </w:rPr>
        <w:t>五</w:t>
      </w:r>
      <w:r>
        <w:rPr>
          <w:rFonts w:asciiTheme="minorEastAsia" w:eastAsiaTheme="minorEastAsia" w:hAnsiTheme="minorEastAsia" w:cs="Arial" w:hint="eastAsia"/>
          <w:b/>
          <w:color w:val="000000" w:themeColor="text1"/>
          <w:sz w:val="32"/>
          <w:szCs w:val="28"/>
        </w:rPr>
        <w:t>年级数学</w:t>
      </w:r>
      <w:r w:rsidR="0028489D">
        <w:rPr>
          <w:rFonts w:asciiTheme="minorEastAsia" w:eastAsiaTheme="minorEastAsia" w:hAnsiTheme="minorEastAsia" w:cs="Arial" w:hint="eastAsia"/>
          <w:b/>
          <w:color w:val="000000" w:themeColor="text1"/>
          <w:sz w:val="32"/>
          <w:szCs w:val="28"/>
        </w:rPr>
        <w:t>上</w:t>
      </w:r>
      <w:bookmarkStart w:id="0" w:name="_GoBack"/>
      <w:bookmarkEnd w:id="0"/>
      <w:r>
        <w:rPr>
          <w:rFonts w:asciiTheme="minorEastAsia" w:eastAsiaTheme="minorEastAsia" w:hAnsiTheme="minorEastAsia" w:cs="Arial" w:hint="eastAsia"/>
          <w:b/>
          <w:color w:val="000000" w:themeColor="text1"/>
          <w:sz w:val="32"/>
          <w:szCs w:val="28"/>
        </w:rPr>
        <w:t>册教学计划</w:t>
      </w:r>
    </w:p>
    <w:p w:rsidR="00DD2597" w:rsidRDefault="00756BFA">
      <w:pPr>
        <w:spacing w:after="0" w:line="360" w:lineRule="auto"/>
        <w:ind w:firstLineChars="200" w:firstLine="480"/>
        <w:rPr>
          <w:rFonts w:ascii="宋体" w:eastAsia="宋体" w:hAnsi="宋体"/>
          <w:sz w:val="24"/>
          <w:szCs w:val="24"/>
        </w:rPr>
      </w:pPr>
      <w:r>
        <w:rPr>
          <w:rFonts w:ascii="宋体" w:eastAsia="宋体" w:hAnsi="宋体" w:hint="eastAsia"/>
          <w:sz w:val="24"/>
          <w:szCs w:val="24"/>
        </w:rPr>
        <w:t>一、学生基本情况分析</w:t>
      </w:r>
    </w:p>
    <w:p w:rsidR="00DD2597"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五年级学生基本具有一定的自我管理能力和自学能力，在教学中充分发挥学生的主动性，通过自主、合作学习掌握数学的基本技能和数学思想，提高数学的能力。有个别学生自觉性不够，学习态度还需不断端正，不能及时完成作业等，对于学习数学有一定困难。所以在新的学期里，在端正学生学习态度的同时，应加强培养他们的学习习惯，各种学习数学的能力，以提高成绩。</w:t>
      </w:r>
      <w:r w:rsidR="00756BFA">
        <w:rPr>
          <w:rFonts w:ascii="宋体" w:eastAsia="宋体" w:hAnsi="宋体" w:hint="eastAsia"/>
          <w:sz w:val="24"/>
          <w:szCs w:val="24"/>
        </w:rPr>
        <w:t>为更好的开展数学教学工作，特制订本学期教学计划</w:t>
      </w:r>
    </w:p>
    <w:p w:rsidR="00DD2597" w:rsidRDefault="00756BFA">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color w:val="000000" w:themeColor="text1"/>
          <w:sz w:val="24"/>
          <w:szCs w:val="28"/>
        </w:rPr>
        <w:t>二、教学内容</w:t>
      </w:r>
    </w:p>
    <w:p w:rsidR="00DD2597" w:rsidRDefault="00756BFA">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本册教材包括：数与代数（共5</w:t>
      </w:r>
      <w:r w:rsidR="00353B0D">
        <w:rPr>
          <w:rFonts w:asciiTheme="minorEastAsia" w:eastAsiaTheme="minorEastAsia" w:hAnsiTheme="minorEastAsia" w:cs="Arial" w:hint="eastAsia"/>
          <w:color w:val="000000" w:themeColor="text1"/>
          <w:sz w:val="24"/>
          <w:szCs w:val="28"/>
        </w:rPr>
        <w:t>个单元）第二</w:t>
      </w:r>
      <w:r>
        <w:rPr>
          <w:rFonts w:asciiTheme="minorEastAsia" w:eastAsiaTheme="minorEastAsia" w:hAnsiTheme="minorEastAsia" w:cs="Arial" w:hint="eastAsia"/>
          <w:color w:val="000000" w:themeColor="text1"/>
          <w:sz w:val="24"/>
          <w:szCs w:val="28"/>
        </w:rPr>
        <w:t>单元——</w:t>
      </w:r>
      <w:r w:rsidR="00353B0D">
        <w:rPr>
          <w:rFonts w:asciiTheme="minorEastAsia" w:eastAsiaTheme="minorEastAsia" w:hAnsiTheme="minorEastAsia" w:cs="Arial" w:hint="eastAsia"/>
          <w:color w:val="000000" w:themeColor="text1"/>
          <w:sz w:val="24"/>
          <w:szCs w:val="28"/>
        </w:rPr>
        <w:t>小数乘法；第三</w:t>
      </w:r>
      <w:r>
        <w:rPr>
          <w:rFonts w:asciiTheme="minorEastAsia" w:eastAsiaTheme="minorEastAsia" w:hAnsiTheme="minorEastAsia" w:cs="Arial" w:hint="eastAsia"/>
          <w:color w:val="000000" w:themeColor="text1"/>
          <w:sz w:val="24"/>
          <w:szCs w:val="28"/>
        </w:rPr>
        <w:t>单元——</w:t>
      </w:r>
      <w:r w:rsidR="00353B0D">
        <w:rPr>
          <w:rFonts w:asciiTheme="minorEastAsia" w:eastAsiaTheme="minorEastAsia" w:hAnsiTheme="minorEastAsia" w:cs="Arial" w:hint="eastAsia"/>
          <w:color w:val="000000" w:themeColor="text1"/>
          <w:sz w:val="24"/>
          <w:szCs w:val="28"/>
        </w:rPr>
        <w:t>小数除法</w:t>
      </w:r>
      <w:r>
        <w:rPr>
          <w:rFonts w:asciiTheme="minorEastAsia" w:eastAsiaTheme="minorEastAsia" w:hAnsiTheme="minorEastAsia" w:cs="Arial" w:hint="eastAsia"/>
          <w:color w:val="000000" w:themeColor="text1"/>
          <w:sz w:val="24"/>
          <w:szCs w:val="28"/>
        </w:rPr>
        <w:t>；第五单元——</w:t>
      </w:r>
      <w:r w:rsidR="00353B0D" w:rsidRPr="00353B0D">
        <w:rPr>
          <w:rFonts w:asciiTheme="minorEastAsia" w:eastAsiaTheme="minorEastAsia" w:hAnsiTheme="minorEastAsia" w:cs="Arial" w:hint="eastAsia"/>
          <w:color w:val="000000" w:themeColor="text1"/>
          <w:sz w:val="24"/>
          <w:szCs w:val="28"/>
        </w:rPr>
        <w:t>四则混合运算（二）</w:t>
      </w:r>
      <w:r>
        <w:rPr>
          <w:rFonts w:asciiTheme="minorEastAsia" w:eastAsiaTheme="minorEastAsia" w:hAnsiTheme="minorEastAsia" w:cs="Arial" w:hint="eastAsia"/>
          <w:color w:val="000000" w:themeColor="text1"/>
          <w:sz w:val="24"/>
          <w:szCs w:val="28"/>
        </w:rPr>
        <w:t>；</w:t>
      </w:r>
      <w:r w:rsidR="00353B0D">
        <w:rPr>
          <w:rFonts w:asciiTheme="minorEastAsia" w:eastAsiaTheme="minorEastAsia" w:hAnsiTheme="minorEastAsia" w:cs="Arial" w:hint="eastAsia"/>
          <w:color w:val="000000" w:themeColor="text1"/>
          <w:sz w:val="24"/>
          <w:szCs w:val="28"/>
        </w:rPr>
        <w:t>第九单元——探索乐园；第八单元——方程</w:t>
      </w:r>
      <w:r>
        <w:rPr>
          <w:rFonts w:asciiTheme="minorEastAsia" w:eastAsiaTheme="minorEastAsia" w:hAnsiTheme="minorEastAsia" w:cs="Arial" w:hint="eastAsia"/>
          <w:color w:val="000000" w:themeColor="text1"/>
          <w:sz w:val="24"/>
          <w:szCs w:val="28"/>
        </w:rPr>
        <w:t>。空间与图形:第一单元——</w:t>
      </w:r>
      <w:r w:rsidR="00353B0D">
        <w:rPr>
          <w:rFonts w:asciiTheme="minorEastAsia" w:eastAsiaTheme="minorEastAsia" w:hAnsiTheme="minorEastAsia" w:cs="Arial" w:hint="eastAsia"/>
          <w:color w:val="000000" w:themeColor="text1"/>
          <w:sz w:val="24"/>
          <w:szCs w:val="28"/>
        </w:rPr>
        <w:t>方向与路线；第六单元——多边形的面积；第七单元——土地的面积。统计与概率：第四单元——可能性</w:t>
      </w:r>
      <w:r>
        <w:rPr>
          <w:rFonts w:asciiTheme="minorEastAsia" w:eastAsiaTheme="minorEastAsia" w:hAnsiTheme="minorEastAsia" w:cs="Arial" w:hint="eastAsia"/>
          <w:color w:val="000000" w:themeColor="text1"/>
          <w:sz w:val="24"/>
          <w:szCs w:val="28"/>
        </w:rPr>
        <w:t>。 </w:t>
      </w:r>
    </w:p>
    <w:p w:rsidR="00DD2597" w:rsidRDefault="00756BFA">
      <w:pPr>
        <w:numPr>
          <w:ilvl w:val="0"/>
          <w:numId w:val="1"/>
        </w:numPr>
        <w:spacing w:after="0" w:line="360" w:lineRule="auto"/>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根据《标准》调整了教学内容，为学生学习数学提供了更丰富的知识。</w:t>
      </w:r>
    </w:p>
    <w:p w:rsidR="00756BFA" w:rsidRDefault="00756BFA" w:rsidP="00756BFA">
      <w:pPr>
        <w:numPr>
          <w:ilvl w:val="0"/>
          <w:numId w:val="1"/>
        </w:numPr>
        <w:spacing w:after="0" w:line="360" w:lineRule="auto"/>
        <w:rPr>
          <w:rFonts w:asciiTheme="minorEastAsia" w:eastAsiaTheme="minorEastAsia" w:hAnsiTheme="minorEastAsia" w:cs="Arial"/>
          <w:color w:val="000000" w:themeColor="text1"/>
          <w:sz w:val="24"/>
          <w:szCs w:val="28"/>
        </w:rPr>
      </w:pPr>
      <w:r w:rsidRPr="00756BFA">
        <w:rPr>
          <w:rFonts w:asciiTheme="minorEastAsia" w:eastAsiaTheme="minorEastAsia" w:hAnsiTheme="minorEastAsia" w:cs="Arial" w:hint="eastAsia"/>
          <w:color w:val="000000" w:themeColor="text1"/>
          <w:sz w:val="24"/>
          <w:szCs w:val="28"/>
        </w:rPr>
        <w:t>小数乘法和除法在实际生活中和数学学习都有着广泛的应用,这部分内容是在前面学习整数四则运算和小数加、减法的基础上进行教学,继续培养学生小数的四则运算能力</w:t>
      </w:r>
    </w:p>
    <w:p w:rsidR="00756BFA" w:rsidRDefault="00756BFA" w:rsidP="00756BFA">
      <w:pPr>
        <w:numPr>
          <w:ilvl w:val="0"/>
          <w:numId w:val="1"/>
        </w:numPr>
        <w:spacing w:after="0" w:line="360" w:lineRule="auto"/>
        <w:rPr>
          <w:rFonts w:asciiTheme="minorEastAsia" w:eastAsiaTheme="minorEastAsia" w:hAnsiTheme="minorEastAsia" w:cs="Arial"/>
          <w:color w:val="000000" w:themeColor="text1"/>
          <w:sz w:val="24"/>
          <w:szCs w:val="28"/>
        </w:rPr>
      </w:pPr>
      <w:r w:rsidRPr="00756BFA">
        <w:rPr>
          <w:rFonts w:asciiTheme="minorEastAsia" w:eastAsiaTheme="minorEastAsia" w:hAnsiTheme="minorEastAsia" w:cs="Arial" w:hint="eastAsia"/>
          <w:color w:val="000000" w:themeColor="text1"/>
          <w:sz w:val="24"/>
          <w:szCs w:val="28"/>
        </w:rPr>
        <w:t>方程是小学阶段集中教学代数初步知识的单元,在这一单元里安排了用字母表示数、等式的性质、解简单的方程、用方程表示等量关系进而解决简单的实际问题等内容,进一步发展学生的抽象思维能力,提高解决问题的能力。</w:t>
      </w:r>
    </w:p>
    <w:p w:rsidR="00DD2597" w:rsidRDefault="00756BFA" w:rsidP="00756BFA">
      <w:pPr>
        <w:numPr>
          <w:ilvl w:val="0"/>
          <w:numId w:val="1"/>
        </w:numPr>
        <w:spacing w:after="0" w:line="360" w:lineRule="auto"/>
        <w:rPr>
          <w:rFonts w:asciiTheme="minorEastAsia" w:eastAsiaTheme="minorEastAsia" w:hAnsiTheme="minorEastAsia" w:cs="Arial"/>
          <w:color w:val="000000" w:themeColor="text1"/>
          <w:sz w:val="24"/>
          <w:szCs w:val="28"/>
        </w:rPr>
      </w:pPr>
      <w:r w:rsidRPr="00756BFA">
        <w:rPr>
          <w:rFonts w:asciiTheme="minorEastAsia" w:eastAsiaTheme="minorEastAsia" w:hAnsiTheme="minorEastAsia" w:cs="Arial" w:hint="eastAsia"/>
          <w:color w:val="000000" w:themeColor="text1"/>
          <w:sz w:val="24"/>
          <w:szCs w:val="28"/>
        </w:rPr>
        <w:t>探索并体会各种图形的特征、图形之间的关系,及图形之间的转化,掌握平行四边形、三角形、梯形的面积公式及公式之间的关系,渗透平移、旋转、转化的数学思想方法,促进学生空间观念的进一步发展</w:t>
      </w:r>
      <w:r>
        <w:rPr>
          <w:rFonts w:asciiTheme="minorEastAsia" w:eastAsiaTheme="minorEastAsia" w:hAnsiTheme="minorEastAsia" w:cs="Arial" w:hint="eastAsia"/>
          <w:color w:val="000000" w:themeColor="text1"/>
          <w:sz w:val="24"/>
          <w:szCs w:val="28"/>
        </w:rPr>
        <w:t xml:space="preserve">。   </w:t>
      </w:r>
      <w:r>
        <w:rPr>
          <w:rFonts w:asciiTheme="minorEastAsia" w:eastAsiaTheme="minorEastAsia" w:hAnsiTheme="minorEastAsia" w:cs="Arial" w:hint="eastAsia"/>
          <w:color w:val="000000" w:themeColor="text1"/>
          <w:sz w:val="24"/>
          <w:szCs w:val="28"/>
        </w:rPr>
        <w:t> </w:t>
      </w:r>
      <w:r>
        <w:rPr>
          <w:rFonts w:asciiTheme="minorEastAsia" w:eastAsiaTheme="minorEastAsia" w:hAnsiTheme="minorEastAsia" w:cs="Arial" w:hint="eastAsia"/>
          <w:color w:val="000000" w:themeColor="text1"/>
          <w:sz w:val="24"/>
          <w:szCs w:val="28"/>
        </w:rPr>
        <w:t xml:space="preserve"> </w:t>
      </w:r>
      <w:r>
        <w:rPr>
          <w:rFonts w:asciiTheme="minorEastAsia" w:eastAsiaTheme="minorEastAsia" w:hAnsiTheme="minorEastAsia" w:cs="Arial" w:hint="eastAsia"/>
          <w:color w:val="000000" w:themeColor="text1"/>
          <w:sz w:val="24"/>
          <w:szCs w:val="28"/>
        </w:rPr>
        <w:t> </w:t>
      </w:r>
    </w:p>
    <w:p w:rsidR="007B23D4" w:rsidRDefault="00756BFA">
      <w:pPr>
        <w:spacing w:after="0" w:line="360" w:lineRule="auto"/>
        <w:ind w:left="12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5、</w:t>
      </w:r>
      <w:r w:rsidRPr="00756BFA">
        <w:rPr>
          <w:rFonts w:asciiTheme="minorEastAsia" w:eastAsiaTheme="minorEastAsia" w:hAnsiTheme="minorEastAsia" w:cs="Arial" w:hint="eastAsia"/>
          <w:color w:val="000000" w:themeColor="text1"/>
          <w:sz w:val="24"/>
          <w:szCs w:val="28"/>
        </w:rPr>
        <w:t>通过观察、操作、归纳、类比等数学活动，感受数学问题的探索性和挑战性，体验公式推导过程的科学性和数学结论的确定性。</w:t>
      </w:r>
    </w:p>
    <w:p w:rsidR="00DD2597" w:rsidRDefault="00756BFA">
      <w:pPr>
        <w:spacing w:after="0" w:line="360" w:lineRule="auto"/>
        <w:ind w:left="12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 xml:space="preserve">6、安排“活动课”内容，培养学生初步的应用意识和用数学解决实际问题的能力。  </w:t>
      </w:r>
    </w:p>
    <w:p w:rsidR="00DD2597" w:rsidRDefault="00756BFA">
      <w:pPr>
        <w:spacing w:after="0" w:line="360" w:lineRule="auto"/>
        <w:ind w:left="12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7、安排实践活动，使学生体验数学与日常生活的密切关系。</w:t>
      </w:r>
    </w:p>
    <w:p w:rsidR="00DD2597" w:rsidRDefault="00756BFA">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lastRenderedPageBreak/>
        <w:t>三、教学目标</w:t>
      </w:r>
    </w:p>
    <w:p w:rsidR="00DD2597" w:rsidRDefault="00756BFA">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这一册的教学目标是，使学生能够： </w:t>
      </w:r>
    </w:p>
    <w:p w:rsidR="00DD2597" w:rsidRDefault="00353B0D" w:rsidP="00353B0D">
      <w:pPr>
        <w:numPr>
          <w:ilvl w:val="0"/>
          <w:numId w:val="2"/>
        </w:numPr>
        <w:spacing w:after="0" w:line="360" w:lineRule="auto"/>
        <w:ind w:firstLine="480"/>
        <w:rPr>
          <w:rFonts w:asciiTheme="minorEastAsia" w:eastAsiaTheme="minorEastAsia" w:hAnsiTheme="minorEastAsia" w:cs="Arial"/>
          <w:color w:val="000000" w:themeColor="text1"/>
          <w:sz w:val="24"/>
          <w:szCs w:val="28"/>
        </w:rPr>
      </w:pPr>
      <w:r w:rsidRPr="00353B0D">
        <w:rPr>
          <w:rFonts w:asciiTheme="minorEastAsia" w:eastAsiaTheme="minorEastAsia" w:hAnsiTheme="minorEastAsia" w:cs="Arial" w:hint="eastAsia"/>
          <w:color w:val="000000" w:themeColor="text1"/>
          <w:sz w:val="24"/>
          <w:szCs w:val="28"/>
        </w:rPr>
        <w:t>使学生在理解小数的意义和性质的基础上，比较熟练地进行小数乘法和除法的笔算和简单的口算。</w:t>
      </w:r>
      <w:r w:rsidR="00756BFA">
        <w:rPr>
          <w:rFonts w:asciiTheme="minorEastAsia" w:eastAsiaTheme="minorEastAsia" w:hAnsiTheme="minorEastAsia" w:cs="Arial" w:hint="eastAsia"/>
          <w:color w:val="000000" w:themeColor="text1"/>
          <w:sz w:val="24"/>
          <w:szCs w:val="28"/>
        </w:rPr>
        <w:t> </w:t>
      </w:r>
    </w:p>
    <w:p w:rsidR="00DD2597" w:rsidRDefault="00353B0D" w:rsidP="00353B0D">
      <w:pPr>
        <w:numPr>
          <w:ilvl w:val="0"/>
          <w:numId w:val="2"/>
        </w:numPr>
        <w:spacing w:after="0" w:line="360" w:lineRule="auto"/>
        <w:ind w:firstLine="480"/>
        <w:rPr>
          <w:rFonts w:asciiTheme="minorEastAsia" w:eastAsiaTheme="minorEastAsia" w:hAnsiTheme="minorEastAsia" w:cs="Arial"/>
          <w:color w:val="000000" w:themeColor="text1"/>
          <w:sz w:val="24"/>
          <w:szCs w:val="28"/>
        </w:rPr>
      </w:pPr>
      <w:r w:rsidRPr="00353B0D">
        <w:rPr>
          <w:rFonts w:asciiTheme="minorEastAsia" w:eastAsiaTheme="minorEastAsia" w:hAnsiTheme="minorEastAsia" w:cs="Arial" w:hint="eastAsia"/>
          <w:color w:val="000000" w:themeColor="text1"/>
          <w:sz w:val="24"/>
          <w:szCs w:val="28"/>
        </w:rPr>
        <w:t>在具体情境中会用字母表示数，理解等式的性质，会用等式的性质解简单的方程，用方程表示简单情境中的等量关系并解决问题。</w:t>
      </w:r>
      <w:r w:rsidR="00756BFA">
        <w:rPr>
          <w:rFonts w:asciiTheme="minorEastAsia" w:eastAsiaTheme="minorEastAsia" w:hAnsiTheme="minorEastAsia" w:cs="Arial" w:hint="eastAsia"/>
          <w:color w:val="000000" w:themeColor="text1"/>
          <w:sz w:val="24"/>
          <w:szCs w:val="28"/>
        </w:rPr>
        <w:t xml:space="preserve"> </w:t>
      </w:r>
    </w:p>
    <w:p w:rsidR="00DD2597" w:rsidRDefault="00353B0D" w:rsidP="00353B0D">
      <w:pPr>
        <w:numPr>
          <w:ilvl w:val="0"/>
          <w:numId w:val="2"/>
        </w:numPr>
        <w:spacing w:after="0" w:line="360" w:lineRule="auto"/>
        <w:ind w:firstLine="480"/>
        <w:rPr>
          <w:rFonts w:asciiTheme="minorEastAsia" w:eastAsiaTheme="minorEastAsia" w:hAnsiTheme="minorEastAsia" w:cs="Arial"/>
          <w:color w:val="000000" w:themeColor="text1"/>
          <w:sz w:val="24"/>
          <w:szCs w:val="28"/>
        </w:rPr>
      </w:pPr>
      <w:r w:rsidRPr="00353B0D">
        <w:rPr>
          <w:rFonts w:asciiTheme="minorEastAsia" w:eastAsiaTheme="minorEastAsia" w:hAnsiTheme="minorEastAsia" w:cs="Arial" w:hint="eastAsia"/>
          <w:color w:val="000000" w:themeColor="text1"/>
          <w:sz w:val="24"/>
          <w:szCs w:val="28"/>
        </w:rPr>
        <w:t>探索并掌握平行四边形、三角形和梯形面积的计算公式，会计算它们的面积。</w:t>
      </w:r>
      <w:r w:rsidR="00756BFA">
        <w:rPr>
          <w:rFonts w:asciiTheme="minorEastAsia" w:eastAsiaTheme="minorEastAsia" w:hAnsiTheme="minorEastAsia" w:cs="Arial" w:hint="eastAsia"/>
          <w:color w:val="000000" w:themeColor="text1"/>
          <w:sz w:val="24"/>
          <w:szCs w:val="28"/>
        </w:rPr>
        <w:t> </w:t>
      </w:r>
      <w:r w:rsidR="00756BFA">
        <w:rPr>
          <w:rFonts w:asciiTheme="minorEastAsia" w:eastAsiaTheme="minorEastAsia" w:hAnsiTheme="minorEastAsia" w:cs="Arial" w:hint="eastAsia"/>
          <w:color w:val="000000" w:themeColor="text1"/>
          <w:sz w:val="24"/>
          <w:szCs w:val="28"/>
        </w:rPr>
        <w:t xml:space="preserve"> </w:t>
      </w:r>
    </w:p>
    <w:p w:rsidR="00DD2597" w:rsidRDefault="00353B0D" w:rsidP="00353B0D">
      <w:pPr>
        <w:numPr>
          <w:ilvl w:val="0"/>
          <w:numId w:val="2"/>
        </w:numPr>
        <w:spacing w:after="0" w:line="360" w:lineRule="auto"/>
        <w:ind w:firstLine="480"/>
        <w:rPr>
          <w:rFonts w:asciiTheme="minorEastAsia" w:eastAsiaTheme="minorEastAsia" w:hAnsiTheme="minorEastAsia" w:cs="Arial"/>
          <w:color w:val="000000" w:themeColor="text1"/>
          <w:sz w:val="24"/>
          <w:szCs w:val="28"/>
        </w:rPr>
      </w:pPr>
      <w:r w:rsidRPr="00353B0D">
        <w:rPr>
          <w:rFonts w:asciiTheme="minorEastAsia" w:eastAsiaTheme="minorEastAsia" w:hAnsiTheme="minorEastAsia" w:cs="Arial" w:hint="eastAsia"/>
          <w:color w:val="000000" w:themeColor="text1"/>
          <w:sz w:val="24"/>
          <w:szCs w:val="28"/>
        </w:rPr>
        <w:t>经历从实际生活中发现问题、提出问题、解决问题的过程。体会数学在日常生活中的作用，初步形成综合运用数学知识解决问题的能力。</w:t>
      </w:r>
      <w:r w:rsidR="00756BFA">
        <w:rPr>
          <w:rFonts w:asciiTheme="minorEastAsia" w:eastAsiaTheme="minorEastAsia" w:hAnsiTheme="minorEastAsia" w:cs="Arial" w:hint="eastAsia"/>
          <w:color w:val="000000" w:themeColor="text1"/>
          <w:sz w:val="24"/>
          <w:szCs w:val="28"/>
        </w:rPr>
        <w:t> </w:t>
      </w:r>
    </w:p>
    <w:p w:rsidR="005E284A" w:rsidRDefault="005E284A" w:rsidP="005E284A">
      <w:pPr>
        <w:numPr>
          <w:ilvl w:val="0"/>
          <w:numId w:val="2"/>
        </w:numPr>
        <w:spacing w:after="0" w:line="360" w:lineRule="auto"/>
        <w:ind w:firstLine="480"/>
        <w:rPr>
          <w:rFonts w:asciiTheme="minorEastAsia" w:eastAsiaTheme="minorEastAsia" w:hAnsiTheme="minorEastAsia" w:cs="Arial"/>
          <w:sz w:val="24"/>
          <w:szCs w:val="28"/>
        </w:rPr>
      </w:pPr>
      <w:r w:rsidRPr="005E284A">
        <w:rPr>
          <w:rFonts w:asciiTheme="minorEastAsia" w:eastAsiaTheme="minorEastAsia" w:hAnsiTheme="minorEastAsia" w:cs="Arial" w:hint="eastAsia"/>
          <w:sz w:val="24"/>
          <w:szCs w:val="28"/>
        </w:rPr>
        <w:t>体验事件发等能性及游戏规则公平性能设计案符合指定要求能用数表示些简单事件发等能性</w:t>
      </w:r>
    </w:p>
    <w:p w:rsidR="007B23D4" w:rsidRPr="007B23D4" w:rsidRDefault="005E284A" w:rsidP="005E284A">
      <w:pPr>
        <w:numPr>
          <w:ilvl w:val="0"/>
          <w:numId w:val="2"/>
        </w:numPr>
        <w:spacing w:after="0" w:line="360" w:lineRule="auto"/>
        <w:ind w:firstLine="480"/>
        <w:rPr>
          <w:rFonts w:asciiTheme="minorEastAsia" w:eastAsiaTheme="minorEastAsia" w:hAnsiTheme="minorEastAsia" w:cs="Arial"/>
          <w:sz w:val="24"/>
          <w:szCs w:val="28"/>
        </w:rPr>
      </w:pPr>
      <w:r>
        <w:rPr>
          <w:rFonts w:asciiTheme="minorEastAsia" w:eastAsiaTheme="minorEastAsia" w:hAnsiTheme="minorEastAsia" w:cs="Arial" w:hint="eastAsia"/>
          <w:sz w:val="24"/>
          <w:szCs w:val="28"/>
        </w:rPr>
        <w:t>初步了解方向，能画出简单的路线图。</w:t>
      </w:r>
    </w:p>
    <w:p w:rsidR="00353B0D" w:rsidRDefault="00353B0D" w:rsidP="007B23D4">
      <w:pPr>
        <w:numPr>
          <w:ilvl w:val="0"/>
          <w:numId w:val="2"/>
        </w:numPr>
        <w:spacing w:after="0" w:line="360" w:lineRule="auto"/>
        <w:ind w:firstLine="480"/>
        <w:rPr>
          <w:rFonts w:asciiTheme="minorEastAsia" w:eastAsiaTheme="minorEastAsia" w:hAnsiTheme="minorEastAsia" w:cs="Arial"/>
          <w:color w:val="000000" w:themeColor="text1"/>
          <w:sz w:val="24"/>
          <w:szCs w:val="28"/>
        </w:rPr>
      </w:pPr>
      <w:r w:rsidRPr="00353B0D">
        <w:rPr>
          <w:rFonts w:asciiTheme="minorEastAsia" w:eastAsiaTheme="minorEastAsia" w:hAnsiTheme="minorEastAsia" w:cs="Arial" w:hint="eastAsia"/>
          <w:color w:val="000000" w:themeColor="text1"/>
          <w:sz w:val="24"/>
          <w:szCs w:val="28"/>
        </w:rPr>
        <w:t>体会学习数学的乐趣，提高学习的兴趣，建立学好数学的信心。</w:t>
      </w:r>
    </w:p>
    <w:p w:rsidR="00DD2597" w:rsidRDefault="00353B0D" w:rsidP="00353B0D">
      <w:pPr>
        <w:numPr>
          <w:ilvl w:val="0"/>
          <w:numId w:val="2"/>
        </w:numPr>
        <w:spacing w:after="0" w:line="360" w:lineRule="auto"/>
        <w:ind w:firstLine="480"/>
        <w:rPr>
          <w:rFonts w:asciiTheme="minorEastAsia" w:eastAsiaTheme="minorEastAsia" w:hAnsiTheme="minorEastAsia" w:cs="Arial"/>
          <w:color w:val="000000" w:themeColor="text1"/>
          <w:sz w:val="24"/>
          <w:szCs w:val="28"/>
        </w:rPr>
      </w:pPr>
      <w:r w:rsidRPr="00353B0D">
        <w:rPr>
          <w:rFonts w:asciiTheme="minorEastAsia" w:eastAsiaTheme="minorEastAsia" w:hAnsiTheme="minorEastAsia" w:cs="Arial" w:hint="eastAsia"/>
          <w:color w:val="000000" w:themeColor="text1"/>
          <w:sz w:val="24"/>
          <w:szCs w:val="28"/>
        </w:rPr>
        <w:t>养成认真作业、数学整洁的良好习惯。</w:t>
      </w:r>
    </w:p>
    <w:p w:rsidR="00DD2597" w:rsidRDefault="00756BFA">
      <w:pPr>
        <w:spacing w:after="0" w:line="360" w:lineRule="auto"/>
        <w:ind w:firstLineChars="200" w:firstLine="480"/>
        <w:rPr>
          <w:rFonts w:ascii="宋体" w:eastAsia="宋体" w:hAnsi="宋体"/>
          <w:sz w:val="24"/>
          <w:szCs w:val="24"/>
        </w:rPr>
      </w:pPr>
      <w:r>
        <w:rPr>
          <w:rFonts w:ascii="宋体" w:eastAsia="宋体" w:hAnsi="宋体" w:hint="eastAsia"/>
          <w:sz w:val="24"/>
          <w:szCs w:val="24"/>
        </w:rPr>
        <w:t>四</w:t>
      </w:r>
      <w:r>
        <w:rPr>
          <w:rFonts w:ascii="宋体" w:eastAsia="宋体" w:hAnsi="宋体"/>
          <w:sz w:val="24"/>
          <w:szCs w:val="24"/>
        </w:rPr>
        <w:t>、具体教学措施</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1.结合教学内容，</w:t>
      </w:r>
      <w:proofErr w:type="gramStart"/>
      <w:r w:rsidRPr="004F090E">
        <w:rPr>
          <w:rFonts w:ascii="宋体" w:eastAsia="宋体" w:hAnsi="宋体" w:hint="eastAsia"/>
          <w:sz w:val="24"/>
          <w:szCs w:val="24"/>
        </w:rPr>
        <w:t>渗透思品教育</w:t>
      </w:r>
      <w:proofErr w:type="gramEnd"/>
      <w:r w:rsidRPr="004F090E">
        <w:rPr>
          <w:rFonts w:ascii="宋体" w:eastAsia="宋体" w:hAnsi="宋体" w:hint="eastAsia"/>
          <w:sz w:val="24"/>
          <w:szCs w:val="24"/>
        </w:rPr>
        <w:t>，培养良好的学习习惯。</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例题、练习题的设计，力求贴近学生的生活实际</w:t>
      </w:r>
      <w:proofErr w:type="gramStart"/>
      <w:r w:rsidRPr="004F090E">
        <w:rPr>
          <w:rFonts w:ascii="宋体" w:eastAsia="宋体" w:hAnsi="宋体" w:hint="eastAsia"/>
          <w:sz w:val="24"/>
          <w:szCs w:val="24"/>
        </w:rPr>
        <w:t>及思品教育</w:t>
      </w:r>
      <w:proofErr w:type="gramEnd"/>
      <w:r w:rsidRPr="004F090E">
        <w:rPr>
          <w:rFonts w:ascii="宋体" w:eastAsia="宋体" w:hAnsi="宋体" w:hint="eastAsia"/>
          <w:sz w:val="24"/>
          <w:szCs w:val="24"/>
        </w:rPr>
        <w:t>因素，结合教材内容适时适度的对学生</w:t>
      </w:r>
      <w:proofErr w:type="gramStart"/>
      <w:r w:rsidRPr="004F090E">
        <w:rPr>
          <w:rFonts w:ascii="宋体" w:eastAsia="宋体" w:hAnsi="宋体" w:hint="eastAsia"/>
          <w:sz w:val="24"/>
          <w:szCs w:val="24"/>
        </w:rPr>
        <w:t>进行思品教育</w:t>
      </w:r>
      <w:proofErr w:type="gramEnd"/>
      <w:r w:rsidRPr="004F090E">
        <w:rPr>
          <w:rFonts w:ascii="宋体" w:eastAsia="宋体" w:hAnsi="宋体" w:hint="eastAsia"/>
          <w:sz w:val="24"/>
          <w:szCs w:val="24"/>
        </w:rPr>
        <w:t>。通过计算和应用题的解答，培养学生仔细的良好学习态度，以及题后验算的良好习惯。</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2.切实提高学生的计算能力。</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(1)理解算理，掌握方法。小数乘除法要求学生能比较熟练的进行计算，关 键是理解意义、掌握方 法。重点要让学生知道积的小数点的位置是根据积德变化规律来确定的。</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(2)重视基础，要求适度。小数乘除法的计算要求比较熟练，小数四则混合运算只要求达到正确。同时对口算的训练要给予一定的重视，要掌握口算的基本技能，逐步提高计算能力。</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(3)运用规律，合理计算。整数的运算定律对小数的计算同样适用，教学时要培养学生观察题中的数据，运用运算定律进行简便计算、合理运算的意识，并注意计算方法的多样化，体验计算教学的开放性。</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lastRenderedPageBreak/>
        <w:t>(4)验算检查，养成习惯。小数的乘除法计算可以进行相互验算，小数的四则混合运算要进行步步为营或者一步三回头式的检查，重要的是使检查和验算成为学生的习惯，通过检查和验算，可以提高计算的正确率，更重要的是培养学生认真、塌实的学习态度和作风，让学生终生受益。</w:t>
      </w:r>
    </w:p>
    <w:p w:rsidR="004F090E" w:rsidRP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3.渗透数学思想方法，培养数学能力。</w:t>
      </w:r>
    </w:p>
    <w:p w:rsidR="004F090E" w:rsidRDefault="004F090E" w:rsidP="004F090E">
      <w:pPr>
        <w:spacing w:after="0" w:line="360" w:lineRule="auto"/>
        <w:ind w:firstLineChars="200" w:firstLine="480"/>
        <w:rPr>
          <w:rFonts w:ascii="宋体" w:eastAsia="宋体" w:hAnsi="宋体"/>
          <w:sz w:val="24"/>
          <w:szCs w:val="24"/>
        </w:rPr>
      </w:pPr>
      <w:r w:rsidRPr="004F090E">
        <w:rPr>
          <w:rFonts w:ascii="宋体" w:eastAsia="宋体" w:hAnsi="宋体" w:hint="eastAsia"/>
          <w:sz w:val="24"/>
          <w:szCs w:val="24"/>
        </w:rPr>
        <w:t>结合教学内容，渗透数学思想方法，培养数学能力，是小学教学的一项重要任务。教师要认真钻研教材，挖掘教材蕴含的因素，重视数学思想方法的渗透。</w:t>
      </w:r>
    </w:p>
    <w:p w:rsidR="004F090E" w:rsidRDefault="004F090E" w:rsidP="004F090E">
      <w:pPr>
        <w:spacing w:after="0" w:line="360" w:lineRule="auto"/>
        <w:ind w:firstLineChars="200" w:firstLine="480"/>
        <w:rPr>
          <w:rFonts w:ascii="宋体" w:eastAsia="宋体" w:hAnsi="宋体"/>
          <w:sz w:val="24"/>
          <w:szCs w:val="24"/>
        </w:rPr>
      </w:pPr>
    </w:p>
    <w:p w:rsidR="004F090E" w:rsidRDefault="004F090E" w:rsidP="004F090E">
      <w:pPr>
        <w:spacing w:after="0" w:line="360" w:lineRule="auto"/>
        <w:ind w:firstLineChars="200" w:firstLine="480"/>
        <w:rPr>
          <w:rFonts w:ascii="宋体" w:eastAsia="宋体" w:hAnsi="宋体"/>
          <w:sz w:val="24"/>
          <w:szCs w:val="24"/>
        </w:rPr>
      </w:pPr>
    </w:p>
    <w:p w:rsidR="00DD2597" w:rsidRDefault="00756BFA" w:rsidP="004F090E">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附：教学进度表</w:t>
      </w:r>
    </w:p>
    <w:tbl>
      <w:tblPr>
        <w:tblStyle w:val="a4"/>
        <w:tblW w:w="8522" w:type="dxa"/>
        <w:tblLayout w:type="fixed"/>
        <w:tblLook w:val="04A0" w:firstRow="1" w:lastRow="0" w:firstColumn="1" w:lastColumn="0" w:noHBand="0" w:noVBand="1"/>
      </w:tblPr>
      <w:tblGrid>
        <w:gridCol w:w="1909"/>
        <w:gridCol w:w="1743"/>
        <w:gridCol w:w="3883"/>
        <w:gridCol w:w="987"/>
      </w:tblGrid>
      <w:tr w:rsidR="00DD2597">
        <w:tc>
          <w:tcPr>
            <w:tcW w:w="1909" w:type="dxa"/>
          </w:tcPr>
          <w:p w:rsidR="00DD2597" w:rsidRPr="007C1C8E" w:rsidRDefault="00756BFA">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周次</w:t>
            </w:r>
          </w:p>
        </w:tc>
        <w:tc>
          <w:tcPr>
            <w:tcW w:w="1743" w:type="dxa"/>
          </w:tcPr>
          <w:p w:rsidR="00DD2597" w:rsidRPr="007C1C8E" w:rsidRDefault="00756BFA">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日期</w:t>
            </w:r>
          </w:p>
        </w:tc>
        <w:tc>
          <w:tcPr>
            <w:tcW w:w="3883" w:type="dxa"/>
          </w:tcPr>
          <w:p w:rsidR="00DD2597" w:rsidRPr="007C1C8E" w:rsidRDefault="00756BFA">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教学内容</w:t>
            </w:r>
          </w:p>
        </w:tc>
        <w:tc>
          <w:tcPr>
            <w:tcW w:w="987" w:type="dxa"/>
          </w:tcPr>
          <w:p w:rsidR="00DD2597" w:rsidRPr="007C1C8E" w:rsidRDefault="00756BFA">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备注</w:t>
            </w:r>
          </w:p>
        </w:tc>
      </w:tr>
      <w:tr w:rsidR="00E60A20">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第一周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w:t>
            </w:r>
          </w:p>
        </w:tc>
        <w:tc>
          <w:tcPr>
            <w:tcW w:w="3883" w:type="dxa"/>
          </w:tcPr>
          <w:p w:rsidR="00E60A20" w:rsidRPr="007C1C8E" w:rsidRDefault="00E60A20" w:rsidP="00D327AA">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1.1 用角度描述物体所在的方向</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9.3</w:t>
            </w:r>
          </w:p>
        </w:tc>
        <w:tc>
          <w:tcPr>
            <w:tcW w:w="3883" w:type="dxa"/>
          </w:tcPr>
          <w:p w:rsidR="00E60A20" w:rsidRPr="007C1C8E" w:rsidRDefault="00E60A20" w:rsidP="00D327AA">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1.2 认识简单的路线图</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9.4</w:t>
            </w:r>
          </w:p>
        </w:tc>
        <w:tc>
          <w:tcPr>
            <w:tcW w:w="3883" w:type="dxa"/>
          </w:tcPr>
          <w:p w:rsidR="00E60A20" w:rsidRPr="007C1C8E" w:rsidRDefault="00E60A20" w:rsidP="00AD7437">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第一单元测试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D44E5A">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9.5</w:t>
            </w:r>
          </w:p>
        </w:tc>
        <w:tc>
          <w:tcPr>
            <w:tcW w:w="3883" w:type="dxa"/>
            <w:vAlign w:val="bottom"/>
          </w:tcPr>
          <w:p w:rsidR="00E60A20" w:rsidRPr="007C1C8E" w:rsidRDefault="00E60A20" w:rsidP="00AD7437">
            <w:pPr>
              <w:adjustRightInd/>
              <w:snapToGrid/>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9.6</w:t>
            </w:r>
          </w:p>
        </w:tc>
        <w:tc>
          <w:tcPr>
            <w:tcW w:w="3883" w:type="dxa"/>
          </w:tcPr>
          <w:p w:rsidR="00E60A20" w:rsidRPr="007C1C8E" w:rsidRDefault="00E60A20" w:rsidP="00FF48F5">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2.1 小数点向右移动的变化规律及单位的改写</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第二周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9.9</w:t>
            </w:r>
          </w:p>
        </w:tc>
        <w:tc>
          <w:tcPr>
            <w:tcW w:w="3883" w:type="dxa"/>
            <w:shd w:val="clear" w:color="auto" w:fill="auto"/>
          </w:tcPr>
          <w:p w:rsidR="00E60A20" w:rsidRPr="007C1C8E" w:rsidRDefault="00E60A20" w:rsidP="00FF48F5">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2.2 小数点向左移动的变化规律及单位的改写</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9.10</w:t>
            </w:r>
          </w:p>
        </w:tc>
        <w:tc>
          <w:tcPr>
            <w:tcW w:w="3883" w:type="dxa"/>
            <w:shd w:val="clear" w:color="auto" w:fill="auto"/>
          </w:tcPr>
          <w:p w:rsidR="00E60A20" w:rsidRPr="007C1C8E" w:rsidRDefault="00E60A20" w:rsidP="00FF48F5">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2.3 小数乘整数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2.4.1 小数乘小数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2.4.2 小数乘小数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2.5 积的近似值</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第三周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9.16</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2.6 解决问题（1）——乘法运算定律的应用</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9.17</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2.7 解决问题（2）——繁荣的菜市场</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75A7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2.8 整理与复习</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61C6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9.19</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2.9 旅游方案</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61C6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第二单元测试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第四周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3.1 小数除以整数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9.24</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3.2 小数除以一位小数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3.3 小数除以两位小数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9.26</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3.4.1 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第五周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9.27</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3.4.2 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912E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3.5 商的近似值</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673AE">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9.29</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3.6 循环小数</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673AE">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9.30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3.7 整理与复习</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800957">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第六周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color w:val="000000" w:themeColor="text1"/>
                <w:sz w:val="24"/>
                <w:szCs w:val="24"/>
              </w:rPr>
              <w:t>三月份月考</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800957">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10.9</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试卷讲评</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800957">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4.1 认识可能性</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800957">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4.2 列举可能的结果</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10.12</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sz w:val="24"/>
                <w:szCs w:val="24"/>
              </w:rPr>
              <w:t>4.3.1 可能性的大小</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第七周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10.14</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4.3.2可能性的大小</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AC7B6E">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4.4 可能性的应用</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10.16</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第四单元测试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E376FF">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10.17</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10.18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5.1 相遇问题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AC7B6E">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第八周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5.2 三步混合运算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AC7B6E">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5.3.1 小括号内含有两级的三步混合运算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AC7B6E">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5.3.2 小括号内含有两级的三步混合运算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165C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10.24</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5.4 解决实际问题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165C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5.5.1 含有中括号的三步混合运算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71ADE">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第九周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5.5.2 含有中括号的三步混合运算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5747E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10.29</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5.6.1 四则运算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DC742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10.30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5.6.2 四则运算</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DC742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10.31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5.7 24点游戏</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11.4</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第五单元测试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16FB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11.5</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16FB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11.6</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期中测试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16FB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11.7</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6.1 平行四边形面积</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683EE1">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第十一周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6.2 三角形面积</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940261">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6.3 解决实际问题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940261">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6.4 梯形面积</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940261">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11.14</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6.5.1 组合图形面积</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940261">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6.5.2 组合图形面积</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940261">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第十二周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6.6 整理与复习</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11.19</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第六单元测试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11.20</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7.1 认识公顷</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F2A55">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7.2 认识平方千米</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F2A55">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第十三周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7.3 土地面积问题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F2A55">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11.26</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7.4 种植问题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F2A55">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11.27</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7.5 估算玉米收入</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11.28</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第七单元测试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6A4272">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11.29</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第十四周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8.1 方程</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D3CC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8.2 等式的性质</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D3CC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12.4</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8.3.1解形如x±b=c、ax=b的方程</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D3CC8">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8.3.2解形如x±b=c、ax=b的方程</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DB22B1">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第十五周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12.9</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8.4.1 解形如ax±b=c、ax±</w:t>
            </w:r>
            <w:proofErr w:type="spellStart"/>
            <w:r w:rsidRPr="007C1C8E">
              <w:rPr>
                <w:rFonts w:asciiTheme="minorEastAsia" w:eastAsiaTheme="minorEastAsia" w:hAnsiTheme="minorEastAsia" w:hint="eastAsia"/>
                <w:sz w:val="24"/>
                <w:szCs w:val="24"/>
              </w:rPr>
              <w:t>bx</w:t>
            </w:r>
            <w:proofErr w:type="spellEnd"/>
            <w:r w:rsidRPr="007C1C8E">
              <w:rPr>
                <w:rFonts w:asciiTheme="minorEastAsia" w:eastAsiaTheme="minorEastAsia" w:hAnsiTheme="minorEastAsia" w:hint="eastAsia"/>
                <w:sz w:val="24"/>
                <w:szCs w:val="24"/>
              </w:rPr>
              <w:t>=c的方程</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C16BB3">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8.4.2 解形如ax±b=c、ax±</w:t>
            </w:r>
            <w:proofErr w:type="spellStart"/>
            <w:r w:rsidRPr="007C1C8E">
              <w:rPr>
                <w:rFonts w:asciiTheme="minorEastAsia" w:eastAsiaTheme="minorEastAsia" w:hAnsiTheme="minorEastAsia" w:hint="eastAsia"/>
                <w:sz w:val="24"/>
                <w:szCs w:val="24"/>
              </w:rPr>
              <w:t>bx</w:t>
            </w:r>
            <w:proofErr w:type="spellEnd"/>
            <w:r w:rsidRPr="007C1C8E">
              <w:rPr>
                <w:rFonts w:asciiTheme="minorEastAsia" w:eastAsiaTheme="minorEastAsia" w:hAnsiTheme="minorEastAsia" w:hint="eastAsia"/>
                <w:sz w:val="24"/>
                <w:szCs w:val="24"/>
              </w:rPr>
              <w:t>=c的方程</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C16BB3">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8.5 列方程解决有关倍数的实际问题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055D6">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8.6 列方程解决行程问题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0055D6">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8.7 列方程解决数量问题</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56492">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第十六周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12.16</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8.8 整理与复习</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56492">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12.17</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第八单元测试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56492">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12.18</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56492">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12.19</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五月份月考</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56492">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156492">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第十七周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12.23</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9.1 鸡兔同笼</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4037D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12.24</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 xml:space="preserve">9.2 </w:t>
            </w:r>
            <w:proofErr w:type="gramStart"/>
            <w:r w:rsidRPr="007C1C8E">
              <w:rPr>
                <w:rFonts w:asciiTheme="minorEastAsia" w:eastAsiaTheme="minorEastAsia" w:hAnsiTheme="minorEastAsia" w:hint="eastAsia"/>
                <w:sz w:val="24"/>
                <w:szCs w:val="24"/>
              </w:rPr>
              <w:t>密铺</w:t>
            </w:r>
            <w:proofErr w:type="gramEnd"/>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4037D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12.25</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第九单元测试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4037D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12.26</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试卷分析</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4037D9">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12.27</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z.1 小数乘、除法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D24AB">
        <w:tc>
          <w:tcPr>
            <w:tcW w:w="1909" w:type="dxa"/>
            <w:vMerge w:val="restart"/>
          </w:tcPr>
          <w:p w:rsidR="00E60A20" w:rsidRPr="007C1C8E" w:rsidRDefault="00E60A20">
            <w:pPr>
              <w:spacing w:after="0" w:line="360" w:lineRule="auto"/>
              <w:rPr>
                <w:rFonts w:asciiTheme="minorEastAsia" w:eastAsiaTheme="minorEastAsia" w:hAnsiTheme="minorEastAsia" w:cs="Arial"/>
                <w:color w:val="000000" w:themeColor="text1"/>
                <w:sz w:val="24"/>
                <w:szCs w:val="24"/>
              </w:rPr>
            </w:pPr>
            <w:r w:rsidRPr="007C1C8E">
              <w:rPr>
                <w:rFonts w:asciiTheme="minorEastAsia" w:eastAsiaTheme="minorEastAsia" w:hAnsiTheme="minorEastAsia" w:cs="Arial" w:hint="eastAsia"/>
                <w:color w:val="000000" w:themeColor="text1"/>
                <w:sz w:val="24"/>
                <w:szCs w:val="24"/>
              </w:rPr>
              <w:t>第十八周</w:t>
            </w: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12.30</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z.2 四则混合运算、方程</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D24AB">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12.31</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z.3 多边形的面积、土地的面积</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2D24AB">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1.2</w:t>
            </w:r>
          </w:p>
        </w:tc>
        <w:tc>
          <w:tcPr>
            <w:tcW w:w="3883" w:type="dxa"/>
            <w:shd w:val="clear" w:color="auto" w:fill="auto"/>
          </w:tcPr>
          <w:p w:rsidR="00E60A20" w:rsidRPr="007C1C8E" w:rsidRDefault="00E60A20" w:rsidP="00AD7437">
            <w:pPr>
              <w:rPr>
                <w:rFonts w:asciiTheme="minorEastAsia" w:eastAsiaTheme="minorEastAsia" w:hAnsiTheme="minorEastAsia"/>
                <w:sz w:val="24"/>
                <w:szCs w:val="24"/>
              </w:rPr>
            </w:pPr>
            <w:r w:rsidRPr="007C1C8E">
              <w:rPr>
                <w:rFonts w:asciiTheme="minorEastAsia" w:eastAsiaTheme="minorEastAsia" w:hAnsiTheme="minorEastAsia" w:hint="eastAsia"/>
                <w:sz w:val="24"/>
                <w:szCs w:val="24"/>
              </w:rPr>
              <w:t>z.4 方向与路线、可能性、探索乐园</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r w:rsidR="00E60A20" w:rsidTr="00300EA4">
        <w:tc>
          <w:tcPr>
            <w:tcW w:w="1909" w:type="dxa"/>
            <w:vMerge/>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c>
          <w:tcPr>
            <w:tcW w:w="1743" w:type="dxa"/>
          </w:tcPr>
          <w:p w:rsidR="00E60A20" w:rsidRDefault="00E60A20" w:rsidP="00FA5334">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1.3</w:t>
            </w:r>
          </w:p>
        </w:tc>
        <w:tc>
          <w:tcPr>
            <w:tcW w:w="3883" w:type="dxa"/>
            <w:shd w:val="clear" w:color="auto" w:fill="auto"/>
            <w:vAlign w:val="bottom"/>
          </w:tcPr>
          <w:p w:rsidR="00E60A20" w:rsidRPr="007C1C8E" w:rsidRDefault="00E60A20" w:rsidP="00AD7437">
            <w:pPr>
              <w:spacing w:after="0"/>
              <w:rPr>
                <w:rFonts w:asciiTheme="minorEastAsia" w:eastAsiaTheme="minorEastAsia" w:hAnsiTheme="minorEastAsia"/>
                <w:color w:val="000000" w:themeColor="text1"/>
                <w:sz w:val="24"/>
                <w:szCs w:val="24"/>
              </w:rPr>
            </w:pPr>
            <w:r w:rsidRPr="007C1C8E">
              <w:rPr>
                <w:rFonts w:asciiTheme="minorEastAsia" w:eastAsiaTheme="minorEastAsia" w:hAnsiTheme="minorEastAsia" w:hint="eastAsia"/>
                <w:color w:val="000000" w:themeColor="text1"/>
                <w:sz w:val="24"/>
                <w:szCs w:val="24"/>
              </w:rPr>
              <w:t>模拟测试</w:t>
            </w:r>
          </w:p>
        </w:tc>
        <w:tc>
          <w:tcPr>
            <w:tcW w:w="987" w:type="dxa"/>
          </w:tcPr>
          <w:p w:rsidR="00E60A20" w:rsidRPr="007C1C8E" w:rsidRDefault="00E60A20">
            <w:pPr>
              <w:spacing w:after="0" w:line="360" w:lineRule="auto"/>
              <w:rPr>
                <w:rFonts w:asciiTheme="minorEastAsia" w:eastAsiaTheme="minorEastAsia" w:hAnsiTheme="minorEastAsia" w:cs="Arial"/>
                <w:color w:val="000000" w:themeColor="text1"/>
                <w:sz w:val="24"/>
                <w:szCs w:val="24"/>
              </w:rPr>
            </w:pPr>
          </w:p>
        </w:tc>
      </w:tr>
    </w:tbl>
    <w:p w:rsidR="00DD2597" w:rsidRDefault="00DD2597">
      <w:pPr>
        <w:spacing w:after="0" w:line="360" w:lineRule="auto"/>
        <w:ind w:firstLineChars="200" w:firstLine="480"/>
        <w:rPr>
          <w:rFonts w:asciiTheme="minorEastAsia" w:eastAsiaTheme="minorEastAsia" w:hAnsiTheme="minorEastAsia" w:cs="Arial"/>
          <w:color w:val="000000" w:themeColor="text1"/>
          <w:sz w:val="24"/>
          <w:szCs w:val="24"/>
        </w:rPr>
      </w:pPr>
    </w:p>
    <w:p w:rsidR="00DD2597" w:rsidRDefault="00DD2597">
      <w:pPr>
        <w:spacing w:after="0" w:line="360" w:lineRule="auto"/>
        <w:ind w:firstLineChars="200" w:firstLine="480"/>
        <w:rPr>
          <w:rFonts w:asciiTheme="minorEastAsia" w:eastAsiaTheme="minorEastAsia" w:hAnsiTheme="minorEastAsia" w:cs="Arial"/>
          <w:color w:val="000000" w:themeColor="text1"/>
          <w:sz w:val="24"/>
          <w:szCs w:val="24"/>
        </w:rPr>
      </w:pPr>
    </w:p>
    <w:p w:rsidR="00DD2597" w:rsidRDefault="00DD2597">
      <w:pPr>
        <w:spacing w:after="0" w:line="360" w:lineRule="auto"/>
        <w:ind w:firstLineChars="200" w:firstLine="480"/>
        <w:rPr>
          <w:rFonts w:asciiTheme="minorEastAsia" w:eastAsiaTheme="minorEastAsia" w:hAnsiTheme="minorEastAsia" w:cs="Arial"/>
          <w:color w:val="000000" w:themeColor="text1"/>
          <w:sz w:val="24"/>
          <w:szCs w:val="24"/>
        </w:rPr>
      </w:pPr>
    </w:p>
    <w:p w:rsidR="00DD2597" w:rsidRDefault="00DD2597">
      <w:pPr>
        <w:spacing w:after="0" w:line="360" w:lineRule="auto"/>
        <w:ind w:firstLineChars="200" w:firstLine="480"/>
        <w:rPr>
          <w:rFonts w:asciiTheme="minorEastAsia" w:eastAsiaTheme="minorEastAsia" w:hAnsiTheme="minorEastAsia" w:cs="Arial"/>
          <w:color w:val="000000" w:themeColor="text1"/>
          <w:sz w:val="24"/>
          <w:szCs w:val="24"/>
        </w:rPr>
      </w:pPr>
    </w:p>
    <w:sectPr w:rsidR="00DD259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342" w:rsidRDefault="005D2342" w:rsidP="00E60A20">
      <w:pPr>
        <w:spacing w:after="0"/>
      </w:pPr>
      <w:r>
        <w:separator/>
      </w:r>
    </w:p>
  </w:endnote>
  <w:endnote w:type="continuationSeparator" w:id="0">
    <w:p w:rsidR="005D2342" w:rsidRDefault="005D2342" w:rsidP="00E60A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font-weight : 400">
    <w:altName w:val="Segoe Print"/>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342" w:rsidRDefault="005D2342" w:rsidP="00E60A20">
      <w:pPr>
        <w:spacing w:after="0"/>
      </w:pPr>
      <w:r>
        <w:separator/>
      </w:r>
    </w:p>
  </w:footnote>
  <w:footnote w:type="continuationSeparator" w:id="0">
    <w:p w:rsidR="005D2342" w:rsidRDefault="005D2342" w:rsidP="00E60A2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2E303C"/>
    <w:multiLevelType w:val="singleLevel"/>
    <w:tmpl w:val="BD2E303C"/>
    <w:lvl w:ilvl="0">
      <w:start w:val="1"/>
      <w:numFmt w:val="decimal"/>
      <w:suff w:val="nothing"/>
      <w:lvlText w:val="%1、"/>
      <w:lvlJc w:val="left"/>
    </w:lvl>
  </w:abstractNum>
  <w:abstractNum w:abstractNumId="1">
    <w:nsid w:val="63DDF22C"/>
    <w:multiLevelType w:val="singleLevel"/>
    <w:tmpl w:val="63DDF22C"/>
    <w:lvl w:ilvl="0">
      <w:start w:val="1"/>
      <w:numFmt w:val="decimal"/>
      <w:suff w:val="nothing"/>
      <w:lvlText w:val="%1、"/>
      <w:lvlJc w:val="left"/>
      <w:pPr>
        <w:ind w:left="12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1274E"/>
    <w:rsid w:val="0028489D"/>
    <w:rsid w:val="00302CEE"/>
    <w:rsid w:val="00323B43"/>
    <w:rsid w:val="00353B0D"/>
    <w:rsid w:val="003D37D8"/>
    <w:rsid w:val="003E345E"/>
    <w:rsid w:val="00426133"/>
    <w:rsid w:val="004358AB"/>
    <w:rsid w:val="004F090E"/>
    <w:rsid w:val="005D2342"/>
    <w:rsid w:val="005E284A"/>
    <w:rsid w:val="00756BFA"/>
    <w:rsid w:val="007B23D4"/>
    <w:rsid w:val="007C1C8E"/>
    <w:rsid w:val="0082748F"/>
    <w:rsid w:val="008B7726"/>
    <w:rsid w:val="00973FE5"/>
    <w:rsid w:val="00D31D50"/>
    <w:rsid w:val="00DD2597"/>
    <w:rsid w:val="00E60A20"/>
    <w:rsid w:val="00E6360B"/>
    <w:rsid w:val="08B13682"/>
    <w:rsid w:val="120D1EF0"/>
    <w:rsid w:val="1649595C"/>
    <w:rsid w:val="21C91905"/>
    <w:rsid w:val="228C00D0"/>
    <w:rsid w:val="35E5142E"/>
    <w:rsid w:val="463414CD"/>
    <w:rsid w:val="46A42456"/>
    <w:rsid w:val="58A27730"/>
    <w:rsid w:val="61BE41A5"/>
    <w:rsid w:val="670257AE"/>
    <w:rsid w:val="68BC2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table" w:styleId="a4">
    <w:name w:val="Table Grid"/>
    <w:basedOn w:val="a1"/>
    <w:uiPriority w:val="5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style>
  <w:style w:type="character" w:customStyle="1" w:styleId="font21">
    <w:name w:val="font21"/>
    <w:basedOn w:val="a0"/>
    <w:rPr>
      <w:rFonts w:ascii="宋体" w:eastAsia="宋体" w:hAnsi="宋体" w:cs="宋体" w:hint="eastAsia"/>
      <w:color w:val="000000"/>
      <w:sz w:val="22"/>
      <w:szCs w:val="22"/>
      <w:u w:val="none"/>
    </w:rPr>
  </w:style>
  <w:style w:type="character" w:customStyle="1" w:styleId="font01">
    <w:name w:val="font01"/>
    <w:basedOn w:val="a0"/>
    <w:rPr>
      <w:rFonts w:ascii="font-weight : 400" w:eastAsia="font-weight : 400" w:hAnsi="font-weight : 400" w:cs="font-weight : 400"/>
      <w:color w:val="000000"/>
      <w:sz w:val="22"/>
      <w:szCs w:val="22"/>
      <w:u w:val="none"/>
    </w:rPr>
  </w:style>
  <w:style w:type="character" w:customStyle="1" w:styleId="font11">
    <w:name w:val="font11"/>
    <w:basedOn w:val="a0"/>
    <w:rPr>
      <w:rFonts w:ascii="宋体" w:eastAsia="宋体" w:hAnsi="宋体" w:cs="宋体" w:hint="eastAsia"/>
      <w:color w:val="000000"/>
      <w:sz w:val="22"/>
      <w:szCs w:val="22"/>
      <w:u w:val="none"/>
    </w:rPr>
  </w:style>
  <w:style w:type="paragraph" w:styleId="a5">
    <w:name w:val="header"/>
    <w:basedOn w:val="a"/>
    <w:link w:val="Char"/>
    <w:uiPriority w:val="99"/>
    <w:unhideWhenUsed/>
    <w:rsid w:val="00E60A2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rsid w:val="00E60A20"/>
    <w:rPr>
      <w:rFonts w:ascii="Tahoma" w:eastAsia="微软雅黑" w:hAnsi="Tahoma" w:cstheme="minorBidi"/>
      <w:sz w:val="18"/>
      <w:szCs w:val="18"/>
    </w:rPr>
  </w:style>
  <w:style w:type="paragraph" w:styleId="a6">
    <w:name w:val="footer"/>
    <w:basedOn w:val="a"/>
    <w:link w:val="Char0"/>
    <w:uiPriority w:val="99"/>
    <w:unhideWhenUsed/>
    <w:rsid w:val="00E60A20"/>
    <w:pPr>
      <w:tabs>
        <w:tab w:val="center" w:pos="4153"/>
        <w:tab w:val="right" w:pos="8306"/>
      </w:tabs>
    </w:pPr>
    <w:rPr>
      <w:sz w:val="18"/>
      <w:szCs w:val="18"/>
    </w:rPr>
  </w:style>
  <w:style w:type="character" w:customStyle="1" w:styleId="Char0">
    <w:name w:val="页脚 Char"/>
    <w:basedOn w:val="a0"/>
    <w:link w:val="a6"/>
    <w:uiPriority w:val="99"/>
    <w:rsid w:val="00E60A20"/>
    <w:rPr>
      <w:rFonts w:ascii="Tahoma" w:eastAsia="微软雅黑" w:hAnsi="Tahoma" w:cstheme="min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table" w:styleId="a4">
    <w:name w:val="Table Grid"/>
    <w:basedOn w:val="a1"/>
    <w:uiPriority w:val="5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style>
  <w:style w:type="character" w:customStyle="1" w:styleId="font21">
    <w:name w:val="font21"/>
    <w:basedOn w:val="a0"/>
    <w:rPr>
      <w:rFonts w:ascii="宋体" w:eastAsia="宋体" w:hAnsi="宋体" w:cs="宋体" w:hint="eastAsia"/>
      <w:color w:val="000000"/>
      <w:sz w:val="22"/>
      <w:szCs w:val="22"/>
      <w:u w:val="none"/>
    </w:rPr>
  </w:style>
  <w:style w:type="character" w:customStyle="1" w:styleId="font01">
    <w:name w:val="font01"/>
    <w:basedOn w:val="a0"/>
    <w:rPr>
      <w:rFonts w:ascii="font-weight : 400" w:eastAsia="font-weight : 400" w:hAnsi="font-weight : 400" w:cs="font-weight : 400"/>
      <w:color w:val="000000"/>
      <w:sz w:val="22"/>
      <w:szCs w:val="22"/>
      <w:u w:val="none"/>
    </w:rPr>
  </w:style>
  <w:style w:type="character" w:customStyle="1" w:styleId="font11">
    <w:name w:val="font11"/>
    <w:basedOn w:val="a0"/>
    <w:rPr>
      <w:rFonts w:ascii="宋体" w:eastAsia="宋体" w:hAnsi="宋体" w:cs="宋体" w:hint="eastAsia"/>
      <w:color w:val="000000"/>
      <w:sz w:val="22"/>
      <w:szCs w:val="22"/>
      <w:u w:val="none"/>
    </w:rPr>
  </w:style>
  <w:style w:type="paragraph" w:styleId="a5">
    <w:name w:val="header"/>
    <w:basedOn w:val="a"/>
    <w:link w:val="Char"/>
    <w:uiPriority w:val="99"/>
    <w:unhideWhenUsed/>
    <w:rsid w:val="00E60A2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rsid w:val="00E60A20"/>
    <w:rPr>
      <w:rFonts w:ascii="Tahoma" w:eastAsia="微软雅黑" w:hAnsi="Tahoma" w:cstheme="minorBidi"/>
      <w:sz w:val="18"/>
      <w:szCs w:val="18"/>
    </w:rPr>
  </w:style>
  <w:style w:type="paragraph" w:styleId="a6">
    <w:name w:val="footer"/>
    <w:basedOn w:val="a"/>
    <w:link w:val="Char0"/>
    <w:uiPriority w:val="99"/>
    <w:unhideWhenUsed/>
    <w:rsid w:val="00E60A20"/>
    <w:pPr>
      <w:tabs>
        <w:tab w:val="center" w:pos="4153"/>
        <w:tab w:val="right" w:pos="8306"/>
      </w:tabs>
    </w:pPr>
    <w:rPr>
      <w:sz w:val="18"/>
      <w:szCs w:val="18"/>
    </w:rPr>
  </w:style>
  <w:style w:type="character" w:customStyle="1" w:styleId="Char0">
    <w:name w:val="页脚 Char"/>
    <w:basedOn w:val="a0"/>
    <w:link w:val="a6"/>
    <w:uiPriority w:val="99"/>
    <w:rsid w:val="00E60A20"/>
    <w:rPr>
      <w:rFonts w:ascii="Tahoma" w:eastAsia="微软雅黑" w:hAnsi="Tahoma"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528</Words>
  <Characters>3010</Characters>
  <Application>Microsoft Office Word</Application>
  <DocSecurity>0</DocSecurity>
  <Lines>25</Lines>
  <Paragraphs>7</Paragraphs>
  <ScaleCrop>false</ScaleCrop>
  <Company>Microsoft</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wangyanwen</cp:lastModifiedBy>
  <cp:revision>6</cp:revision>
  <dcterms:created xsi:type="dcterms:W3CDTF">2019-03-03T10:00:00Z</dcterms:created>
  <dcterms:modified xsi:type="dcterms:W3CDTF">2019-04-15T02:30:00Z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